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033EF2" w:rsidRPr="00033EF2" w:rsidRDefault="00033EF2" w:rsidP="00033EF2">
            <w:pPr>
              <w:jc w:val="both"/>
              <w:rPr>
                <w:b/>
                <w:sz w:val="20"/>
                <w:szCs w:val="20"/>
              </w:rPr>
            </w:pPr>
            <w:r w:rsidRPr="00033EF2">
              <w:rPr>
                <w:b/>
                <w:sz w:val="20"/>
                <w:szCs w:val="20"/>
              </w:rPr>
              <w:t>dotyczy: przetargu nieograniczonego na dostawę</w:t>
            </w:r>
            <w:bookmarkStart w:id="0" w:name="_Hlk176332400"/>
            <w:r w:rsidRPr="00033EF2">
              <w:rPr>
                <w:b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bookmarkEnd w:id="0"/>
            <w:r w:rsidRPr="00033EF2">
              <w:rPr>
                <w:b/>
                <w:color w:val="000000"/>
                <w:sz w:val="20"/>
                <w:szCs w:val="20"/>
              </w:rPr>
              <w:t>materiałów okulistycznych dla Klinicznego Oddziału Okulistyki</w:t>
            </w:r>
            <w:r w:rsidRPr="00033EF2">
              <w:rPr>
                <w:b/>
                <w:sz w:val="20"/>
                <w:szCs w:val="20"/>
              </w:rPr>
              <w:t xml:space="preserve"> , znak sprawy: 4WSzKzP.SZP.2612.43.2026</w:t>
            </w:r>
          </w:p>
          <w:p w:rsidR="003F0FCE" w:rsidRPr="00F71C4D" w:rsidRDefault="003F0FCE" w:rsidP="00033EF2">
            <w:pPr>
              <w:jc w:val="both"/>
              <w:rPr>
                <w:u w:val="single"/>
              </w:rPr>
            </w:pPr>
            <w:bookmarkStart w:id="1" w:name="_GoBack"/>
            <w:bookmarkEnd w:id="1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DE723D">
        <w:t>4</w:t>
      </w:r>
      <w:r w:rsidR="00251E86">
        <w:t>r., poz. 1</w:t>
      </w:r>
      <w:r w:rsidR="00DE723D">
        <w:t>320</w:t>
      </w:r>
      <w:r w:rsidR="00695271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D7" w:rsidRDefault="007A09D7" w:rsidP="00F71C4D">
      <w:r>
        <w:separator/>
      </w:r>
    </w:p>
  </w:endnote>
  <w:endnote w:type="continuationSeparator" w:id="0">
    <w:p w:rsidR="007A09D7" w:rsidRDefault="007A09D7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D7" w:rsidRDefault="007A09D7" w:rsidP="00F71C4D">
      <w:r>
        <w:separator/>
      </w:r>
    </w:p>
  </w:footnote>
  <w:footnote w:type="continuationSeparator" w:id="0">
    <w:p w:rsidR="007A09D7" w:rsidRDefault="007A09D7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33EF2"/>
    <w:rsid w:val="000A299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28280F"/>
    <w:rsid w:val="002C1906"/>
    <w:rsid w:val="00306201"/>
    <w:rsid w:val="0035418F"/>
    <w:rsid w:val="003F0FCE"/>
    <w:rsid w:val="004143AB"/>
    <w:rsid w:val="00436C9A"/>
    <w:rsid w:val="00493FC3"/>
    <w:rsid w:val="004B5A23"/>
    <w:rsid w:val="00546C98"/>
    <w:rsid w:val="00556E35"/>
    <w:rsid w:val="005D0F53"/>
    <w:rsid w:val="005F1DB2"/>
    <w:rsid w:val="00635502"/>
    <w:rsid w:val="00686B2D"/>
    <w:rsid w:val="00695271"/>
    <w:rsid w:val="00696016"/>
    <w:rsid w:val="006C399C"/>
    <w:rsid w:val="00734106"/>
    <w:rsid w:val="007A09D7"/>
    <w:rsid w:val="00851689"/>
    <w:rsid w:val="008667DB"/>
    <w:rsid w:val="008D74BB"/>
    <w:rsid w:val="00903EF8"/>
    <w:rsid w:val="0091284A"/>
    <w:rsid w:val="009250B0"/>
    <w:rsid w:val="009F56FF"/>
    <w:rsid w:val="00B613B4"/>
    <w:rsid w:val="00C0729D"/>
    <w:rsid w:val="00C37C80"/>
    <w:rsid w:val="00CD0E56"/>
    <w:rsid w:val="00D23E0E"/>
    <w:rsid w:val="00D747BC"/>
    <w:rsid w:val="00DE723D"/>
    <w:rsid w:val="00E2791B"/>
    <w:rsid w:val="00E8311B"/>
    <w:rsid w:val="00E84B68"/>
    <w:rsid w:val="00E910E7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Bezodstpw">
    <w:name w:val="No Spacing"/>
    <w:uiPriority w:val="1"/>
    <w:qFormat/>
    <w:rsid w:val="00493F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1B009-8652-4076-82EF-7C9B3E53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38</cp:revision>
  <cp:lastPrinted>2024-09-03T10:10:00Z</cp:lastPrinted>
  <dcterms:created xsi:type="dcterms:W3CDTF">2021-03-22T08:12:00Z</dcterms:created>
  <dcterms:modified xsi:type="dcterms:W3CDTF">2026-04-14T05:13:00Z</dcterms:modified>
</cp:coreProperties>
</file>